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9BEF0" w14:textId="555B3A0C" w:rsidR="00CA21E7" w:rsidRPr="00241B0A" w:rsidRDefault="00CA21E7" w:rsidP="00D75637">
      <w:pPr>
        <w:spacing w:after="120" w:line="276" w:lineRule="auto"/>
        <w:rPr>
          <w:rFonts w:ascii="Montserrat" w:hAnsi="Montserrat" w:cs="Open Sans"/>
          <w:b/>
          <w:bCs/>
        </w:rPr>
      </w:pPr>
      <w:r w:rsidRPr="5C2E81CE">
        <w:rPr>
          <w:rFonts w:ascii="Montserrat" w:hAnsi="Montserrat" w:cs="Open Sans"/>
          <w:b/>
          <w:bCs/>
        </w:rPr>
        <w:t>Instructions for facilitators</w:t>
      </w:r>
    </w:p>
    <w:p w14:paraId="61E8A481" w14:textId="04E207AA" w:rsidR="00D75637" w:rsidRPr="00D75637" w:rsidRDefault="00D75637" w:rsidP="00D75637">
      <w:pPr>
        <w:pStyle w:val="ListParagraph"/>
        <w:numPr>
          <w:ilvl w:val="0"/>
          <w:numId w:val="4"/>
        </w:numPr>
        <w:spacing w:after="120" w:line="276" w:lineRule="auto"/>
        <w:ind w:hanging="357"/>
        <w:contextualSpacing w:val="0"/>
        <w:rPr>
          <w:rFonts w:ascii="Open Sans" w:hAnsi="Open Sans" w:cs="Open Sans"/>
          <w:color w:val="000000" w:themeColor="text1"/>
          <w:sz w:val="21"/>
          <w:szCs w:val="21"/>
        </w:rPr>
      </w:pPr>
      <w:r w:rsidRPr="00D75637">
        <w:rPr>
          <w:rFonts w:ascii="Open Sans" w:hAnsi="Open Sans" w:cs="Open Sans"/>
          <w:sz w:val="22"/>
          <w:szCs w:val="22"/>
        </w:rPr>
        <w:t>Prepare the Jamboard for the group work by making a copy of the</w:t>
      </w:r>
      <w:r w:rsidR="002E78F8">
        <w:rPr>
          <w:rFonts w:ascii="Open Sans" w:hAnsi="Open Sans" w:cs="Open Sans"/>
          <w:sz w:val="22"/>
          <w:szCs w:val="22"/>
        </w:rPr>
        <w:t xml:space="preserve"> </w:t>
      </w:r>
      <w:hyperlink r:id="rId11" w:history="1">
        <w:r w:rsidR="002E78F8" w:rsidRPr="002E78F8">
          <w:rPr>
            <w:rStyle w:val="Hyperlink"/>
            <w:rFonts w:ascii="Open Sans" w:hAnsi="Open Sans" w:cs="Open Sans"/>
            <w:sz w:val="22"/>
            <w:szCs w:val="22"/>
          </w:rPr>
          <w:t>template feedback steps Jamboard</w:t>
        </w:r>
        <w:r w:rsidRPr="002E78F8">
          <w:rPr>
            <w:rStyle w:val="Hyperlink"/>
            <w:rFonts w:ascii="Open Sans" w:hAnsi="Open Sans" w:cs="Open Sans"/>
            <w:sz w:val="22"/>
            <w:szCs w:val="22"/>
          </w:rPr>
          <w:t>.</w:t>
        </w:r>
      </w:hyperlink>
      <w:r w:rsidRPr="00D75637">
        <w:rPr>
          <w:rFonts w:ascii="Open Sans" w:hAnsi="Open Sans" w:cs="Open Sans"/>
          <w:sz w:val="22"/>
          <w:szCs w:val="22"/>
        </w:rPr>
        <w:t xml:space="preserve"> Do this by clicking the three dots at the top right of the page and choosing ‘Make a Copy’. Then make sure participants will be able to edit the Jamboard during the group work by clicking ‘share’ and then updating the link access to ‘anyone with the link’ and ‘editor’. Add this link to the facilitator agenda. </w:t>
      </w:r>
    </w:p>
    <w:p w14:paraId="0CC104B0" w14:textId="1AB6FC1F" w:rsidR="21713E52" w:rsidRPr="00D75637" w:rsidRDefault="21713E52" w:rsidP="002E78F8">
      <w:pPr>
        <w:pStyle w:val="ListParagraph"/>
        <w:numPr>
          <w:ilvl w:val="0"/>
          <w:numId w:val="4"/>
        </w:numPr>
        <w:spacing w:line="276" w:lineRule="auto"/>
        <w:ind w:hanging="357"/>
        <w:contextualSpacing w:val="0"/>
        <w:rPr>
          <w:rFonts w:ascii="Open Sans" w:hAnsi="Open Sans" w:cs="Open Sans"/>
          <w:color w:val="000000" w:themeColor="text1"/>
          <w:sz w:val="22"/>
          <w:szCs w:val="22"/>
        </w:rPr>
      </w:pPr>
      <w:r w:rsidRPr="00D75637">
        <w:rPr>
          <w:rFonts w:ascii="Open Sans" w:eastAsia="Open Sans" w:hAnsi="Open Sans" w:cs="Open Sans"/>
          <w:color w:val="000000" w:themeColor="text1"/>
          <w:sz w:val="22"/>
          <w:szCs w:val="22"/>
        </w:rPr>
        <w:t>Instructions for Participants:</w:t>
      </w:r>
    </w:p>
    <w:p w14:paraId="5142D8D7" w14:textId="24A6BE7B" w:rsidR="21713E52" w:rsidRPr="00D75637" w:rsidRDefault="21713E52" w:rsidP="002E78F8">
      <w:pPr>
        <w:pStyle w:val="ListParagraph"/>
        <w:numPr>
          <w:ilvl w:val="1"/>
          <w:numId w:val="4"/>
        </w:numPr>
        <w:spacing w:line="276" w:lineRule="auto"/>
        <w:ind w:hanging="357"/>
        <w:contextualSpacing w:val="0"/>
        <w:rPr>
          <w:rFonts w:ascii="Open Sans" w:hAnsi="Open Sans" w:cs="Open Sans"/>
          <w:color w:val="000000" w:themeColor="text1"/>
          <w:sz w:val="22"/>
          <w:szCs w:val="22"/>
        </w:rPr>
      </w:pPr>
      <w:r w:rsidRPr="00D75637">
        <w:rPr>
          <w:rFonts w:ascii="Open Sans" w:eastAsia="Open Sans" w:hAnsi="Open Sans" w:cs="Open Sans"/>
          <w:color w:val="000000" w:themeColor="text1"/>
          <w:sz w:val="22"/>
          <w:szCs w:val="22"/>
        </w:rPr>
        <w:t>A Jamboard with different feedback steps will be shared in Zoom chat</w:t>
      </w:r>
    </w:p>
    <w:p w14:paraId="56AE6276" w14:textId="2BE63F9D" w:rsidR="21713E52" w:rsidRPr="00D75637" w:rsidRDefault="21713E52" w:rsidP="002E78F8">
      <w:pPr>
        <w:pStyle w:val="ListParagraph"/>
        <w:numPr>
          <w:ilvl w:val="1"/>
          <w:numId w:val="4"/>
        </w:numPr>
        <w:spacing w:line="276" w:lineRule="auto"/>
        <w:ind w:hanging="357"/>
        <w:contextualSpacing w:val="0"/>
        <w:rPr>
          <w:rFonts w:ascii="Open Sans" w:hAnsi="Open Sans" w:cs="Open Sans"/>
          <w:color w:val="000000" w:themeColor="text1"/>
          <w:sz w:val="22"/>
          <w:szCs w:val="22"/>
        </w:rPr>
      </w:pPr>
      <w:r w:rsidRPr="00D75637">
        <w:rPr>
          <w:rFonts w:ascii="Open Sans" w:eastAsia="Open Sans" w:hAnsi="Open Sans" w:cs="Open Sans"/>
          <w:color w:val="000000" w:themeColor="text1"/>
          <w:sz w:val="22"/>
          <w:szCs w:val="22"/>
        </w:rPr>
        <w:t>Participants will be divided into breakout rooms</w:t>
      </w:r>
    </w:p>
    <w:p w14:paraId="368931F7" w14:textId="48E6E194" w:rsidR="21713E52" w:rsidRPr="00D75637" w:rsidRDefault="21713E52" w:rsidP="00D75637">
      <w:pPr>
        <w:pStyle w:val="ListParagraph"/>
        <w:numPr>
          <w:ilvl w:val="1"/>
          <w:numId w:val="4"/>
        </w:numPr>
        <w:spacing w:after="120" w:line="276" w:lineRule="auto"/>
        <w:ind w:hanging="357"/>
        <w:contextualSpacing w:val="0"/>
        <w:rPr>
          <w:rFonts w:ascii="Open Sans" w:hAnsi="Open Sans" w:cs="Open Sans"/>
          <w:color w:val="000000" w:themeColor="text1"/>
          <w:sz w:val="22"/>
          <w:szCs w:val="22"/>
        </w:rPr>
      </w:pPr>
      <w:r w:rsidRPr="00D75637">
        <w:rPr>
          <w:rFonts w:ascii="Open Sans" w:eastAsia="Open Sans" w:hAnsi="Open Sans" w:cs="Open Sans"/>
          <w:color w:val="000000" w:themeColor="text1"/>
          <w:sz w:val="22"/>
          <w:szCs w:val="22"/>
        </w:rPr>
        <w:t>Each group should discuss and arrange the feedback steps in order from the first to the last one and be ready to share their rationale in the plenary.</w:t>
      </w:r>
    </w:p>
    <w:p w14:paraId="6B6B9733" w14:textId="255D71A1" w:rsidR="21713E52" w:rsidRPr="00D75637" w:rsidRDefault="21713E52" w:rsidP="00D75637">
      <w:pPr>
        <w:pStyle w:val="ListParagraph"/>
        <w:numPr>
          <w:ilvl w:val="0"/>
          <w:numId w:val="4"/>
        </w:numPr>
        <w:spacing w:after="120" w:line="276" w:lineRule="auto"/>
        <w:ind w:hanging="357"/>
        <w:contextualSpacing w:val="0"/>
        <w:rPr>
          <w:rFonts w:ascii="Open Sans" w:hAnsi="Open Sans" w:cs="Open Sans"/>
          <w:color w:val="000000" w:themeColor="text1"/>
          <w:sz w:val="22"/>
          <w:szCs w:val="22"/>
        </w:rPr>
      </w:pPr>
      <w:r w:rsidRPr="00D75637">
        <w:rPr>
          <w:rFonts w:ascii="Open Sans" w:eastAsia="Open Sans" w:hAnsi="Open Sans" w:cs="Open Sans"/>
          <w:color w:val="000000" w:themeColor="text1"/>
          <w:sz w:val="22"/>
          <w:szCs w:val="22"/>
        </w:rPr>
        <w:t>Share the Jamboard link in Zoom chat after sharing the instructions and ask everyone to open the link before the breakout rooms are opened.</w:t>
      </w:r>
    </w:p>
    <w:p w14:paraId="06E28B05" w14:textId="6E69BA70" w:rsidR="21713E52" w:rsidRPr="00D75637" w:rsidRDefault="21713E52" w:rsidP="00D75637">
      <w:pPr>
        <w:pStyle w:val="ListParagraph"/>
        <w:numPr>
          <w:ilvl w:val="0"/>
          <w:numId w:val="4"/>
        </w:numPr>
        <w:spacing w:after="120" w:line="276" w:lineRule="auto"/>
        <w:ind w:hanging="357"/>
        <w:contextualSpacing w:val="0"/>
        <w:rPr>
          <w:rFonts w:ascii="Open Sans" w:hAnsi="Open Sans" w:cs="Open Sans"/>
          <w:color w:val="000000" w:themeColor="text1"/>
          <w:sz w:val="22"/>
          <w:szCs w:val="22"/>
        </w:rPr>
      </w:pPr>
      <w:r w:rsidRPr="00D75637">
        <w:rPr>
          <w:rFonts w:ascii="Open Sans" w:eastAsia="Open Sans" w:hAnsi="Open Sans" w:cs="Open Sans"/>
          <w:color w:val="000000" w:themeColor="text1"/>
          <w:sz w:val="22"/>
          <w:szCs w:val="22"/>
        </w:rPr>
        <w:t xml:space="preserve">Open the breakout rooms and set </w:t>
      </w:r>
      <w:r w:rsidR="00A574A3" w:rsidRPr="00D75637">
        <w:rPr>
          <w:rFonts w:ascii="Open Sans" w:eastAsia="Open Sans" w:hAnsi="Open Sans" w:cs="Open Sans"/>
          <w:color w:val="000000" w:themeColor="text1"/>
          <w:sz w:val="22"/>
          <w:szCs w:val="22"/>
        </w:rPr>
        <w:t xml:space="preserve">a 10min </w:t>
      </w:r>
      <w:r w:rsidRPr="00D75637">
        <w:rPr>
          <w:rFonts w:ascii="Open Sans" w:eastAsia="Open Sans" w:hAnsi="Open Sans" w:cs="Open Sans"/>
          <w:color w:val="000000" w:themeColor="text1"/>
          <w:sz w:val="22"/>
          <w:szCs w:val="22"/>
        </w:rPr>
        <w:t>timer.</w:t>
      </w:r>
    </w:p>
    <w:p w14:paraId="065BC181" w14:textId="62FB6637" w:rsidR="00BD3E2F" w:rsidRPr="0078534A" w:rsidRDefault="21713E52" w:rsidP="00BD3E2F">
      <w:pPr>
        <w:pStyle w:val="ListParagraph"/>
        <w:numPr>
          <w:ilvl w:val="0"/>
          <w:numId w:val="4"/>
        </w:numPr>
        <w:spacing w:after="120" w:line="276" w:lineRule="auto"/>
        <w:ind w:hanging="357"/>
        <w:contextualSpacing w:val="0"/>
        <w:rPr>
          <w:rFonts w:ascii="Open Sans" w:eastAsia="Open Sans" w:hAnsi="Open Sans" w:cs="Open Sans"/>
          <w:color w:val="000000" w:themeColor="text1"/>
          <w:sz w:val="22"/>
          <w:szCs w:val="22"/>
        </w:rPr>
      </w:pPr>
      <w:r w:rsidRPr="00D75637">
        <w:rPr>
          <w:rFonts w:ascii="Open Sans" w:eastAsia="Open Sans" w:hAnsi="Open Sans" w:cs="Open Sans"/>
          <w:color w:val="000000" w:themeColor="text1"/>
          <w:sz w:val="22"/>
          <w:szCs w:val="22"/>
        </w:rPr>
        <w:t>Debrief with the participants in</w:t>
      </w:r>
      <w:r w:rsidR="00C665F8" w:rsidRPr="00D75637">
        <w:rPr>
          <w:rFonts w:ascii="Open Sans" w:eastAsia="Open Sans" w:hAnsi="Open Sans" w:cs="Open Sans"/>
          <w:color w:val="000000" w:themeColor="text1"/>
          <w:sz w:val="22"/>
          <w:szCs w:val="22"/>
        </w:rPr>
        <w:t xml:space="preserve"> </w:t>
      </w:r>
      <w:r w:rsidRPr="00D75637">
        <w:rPr>
          <w:rFonts w:ascii="Open Sans" w:eastAsia="Open Sans" w:hAnsi="Open Sans" w:cs="Open Sans"/>
          <w:color w:val="000000" w:themeColor="text1"/>
          <w:sz w:val="22"/>
          <w:szCs w:val="22"/>
        </w:rPr>
        <w:t>plenary</w:t>
      </w:r>
      <w:r w:rsidR="00A574A3" w:rsidRPr="00D75637">
        <w:rPr>
          <w:rFonts w:ascii="Open Sans" w:eastAsia="Open Sans" w:hAnsi="Open Sans" w:cs="Open Sans"/>
          <w:color w:val="000000" w:themeColor="text1"/>
          <w:sz w:val="22"/>
          <w:szCs w:val="22"/>
        </w:rPr>
        <w:t xml:space="preserve"> and ask if anyone had anything different. </w:t>
      </w:r>
    </w:p>
    <w:tbl>
      <w:tblPr>
        <w:tblStyle w:val="TableGrid"/>
        <w:tblW w:w="0" w:type="auto"/>
        <w:tblLook w:val="04A0" w:firstRow="1" w:lastRow="0" w:firstColumn="1" w:lastColumn="0" w:noHBand="0" w:noVBand="1"/>
      </w:tblPr>
      <w:tblGrid>
        <w:gridCol w:w="10450"/>
      </w:tblGrid>
      <w:tr w:rsidR="00BD3E2F" w:rsidRPr="00C665F8" w14:paraId="0EA3BA8D" w14:textId="77777777" w:rsidTr="00C665F8">
        <w:trPr>
          <w:cantSplit/>
          <w:trHeight w:hRule="exact" w:val="564"/>
        </w:trPr>
        <w:tc>
          <w:tcPr>
            <w:tcW w:w="0" w:type="auto"/>
            <w:vAlign w:val="center"/>
          </w:tcPr>
          <w:p w14:paraId="39084DF6" w14:textId="7D5ABC8A" w:rsidR="00BD3E2F" w:rsidRPr="00C665F8" w:rsidRDefault="00BD3E2F" w:rsidP="00BD3E2F">
            <w:pPr>
              <w:rPr>
                <w:rFonts w:ascii="Open Sans" w:hAnsi="Open Sans" w:cs="Open Sans"/>
              </w:rPr>
            </w:pPr>
            <w:r w:rsidRPr="00C665F8">
              <w:rPr>
                <w:rFonts w:ascii="Open Sans" w:hAnsi="Open Sans" w:cs="Open Sans"/>
              </w:rPr>
              <w:t xml:space="preserve">Get management and staff buy-in and support </w:t>
            </w:r>
          </w:p>
        </w:tc>
      </w:tr>
      <w:tr w:rsidR="00BD3E2F" w:rsidRPr="00C665F8" w14:paraId="1BB095E4" w14:textId="77777777" w:rsidTr="00C665F8">
        <w:trPr>
          <w:cantSplit/>
          <w:trHeight w:hRule="exact" w:val="592"/>
        </w:trPr>
        <w:tc>
          <w:tcPr>
            <w:tcW w:w="0" w:type="auto"/>
            <w:vAlign w:val="center"/>
          </w:tcPr>
          <w:p w14:paraId="7FDB509D" w14:textId="1D0006C7" w:rsidR="00BD3E2F" w:rsidRPr="00C665F8" w:rsidRDefault="00BD3E2F" w:rsidP="00BD3E2F">
            <w:pPr>
              <w:rPr>
                <w:rFonts w:ascii="Open Sans" w:hAnsi="Open Sans" w:cs="Open Sans"/>
              </w:rPr>
            </w:pPr>
            <w:r w:rsidRPr="00C665F8">
              <w:rPr>
                <w:rFonts w:ascii="Open Sans" w:hAnsi="Open Sans" w:cs="Open Sans"/>
              </w:rPr>
              <w:t>Discuss the feedback mechanism with communities</w:t>
            </w:r>
          </w:p>
        </w:tc>
      </w:tr>
      <w:tr w:rsidR="00BD3E2F" w:rsidRPr="00C665F8" w14:paraId="39B5C29C" w14:textId="77777777" w:rsidTr="00C665F8">
        <w:trPr>
          <w:cantSplit/>
          <w:trHeight w:hRule="exact" w:val="871"/>
        </w:trPr>
        <w:tc>
          <w:tcPr>
            <w:tcW w:w="0" w:type="auto"/>
            <w:vAlign w:val="center"/>
          </w:tcPr>
          <w:p w14:paraId="6073133C" w14:textId="77777777" w:rsidR="00BD3E2F" w:rsidRPr="00C665F8" w:rsidRDefault="00BD3E2F" w:rsidP="00BD3E2F">
            <w:pPr>
              <w:rPr>
                <w:rFonts w:ascii="Open Sans" w:hAnsi="Open Sans" w:cs="Open Sans"/>
              </w:rPr>
            </w:pPr>
            <w:r w:rsidRPr="00C665F8">
              <w:rPr>
                <w:rFonts w:ascii="Open Sans" w:hAnsi="Open Sans" w:cs="Open Sans"/>
              </w:rPr>
              <w:t xml:space="preserve">Plan the feedback mechanism - how to collect, respond, analyse, act on, and refer feedback to partners, and the resources needed </w:t>
            </w:r>
          </w:p>
        </w:tc>
      </w:tr>
      <w:tr w:rsidR="00BD3E2F" w:rsidRPr="00C665F8" w14:paraId="12767E10" w14:textId="77777777" w:rsidTr="00C665F8">
        <w:trPr>
          <w:cantSplit/>
          <w:trHeight w:hRule="exact" w:val="578"/>
        </w:trPr>
        <w:tc>
          <w:tcPr>
            <w:tcW w:w="0" w:type="auto"/>
            <w:vAlign w:val="center"/>
          </w:tcPr>
          <w:p w14:paraId="0CF79E09" w14:textId="77777777" w:rsidR="00BD3E2F" w:rsidRPr="00C665F8" w:rsidRDefault="00BD3E2F" w:rsidP="00BD3E2F">
            <w:pPr>
              <w:rPr>
                <w:rFonts w:ascii="Open Sans" w:hAnsi="Open Sans" w:cs="Open Sans"/>
              </w:rPr>
            </w:pPr>
            <w:r w:rsidRPr="00C665F8">
              <w:rPr>
                <w:rFonts w:ascii="Open Sans" w:hAnsi="Open Sans" w:cs="Open Sans"/>
              </w:rPr>
              <w:t>Discuss the feedback mechanism with communities</w:t>
            </w:r>
          </w:p>
        </w:tc>
      </w:tr>
      <w:tr w:rsidR="00BD3E2F" w:rsidRPr="00C665F8" w14:paraId="2A951D55" w14:textId="77777777" w:rsidTr="00C665F8">
        <w:trPr>
          <w:cantSplit/>
          <w:trHeight w:hRule="exact" w:val="623"/>
        </w:trPr>
        <w:tc>
          <w:tcPr>
            <w:tcW w:w="0" w:type="auto"/>
            <w:vAlign w:val="center"/>
          </w:tcPr>
          <w:p w14:paraId="66CEE787" w14:textId="77777777" w:rsidR="00BD3E2F" w:rsidRPr="00C665F8" w:rsidRDefault="00BD3E2F" w:rsidP="00BD3E2F">
            <w:pPr>
              <w:rPr>
                <w:rFonts w:ascii="Open Sans" w:hAnsi="Open Sans" w:cs="Open Sans"/>
              </w:rPr>
            </w:pPr>
            <w:r w:rsidRPr="00C665F8">
              <w:rPr>
                <w:rFonts w:ascii="Open Sans" w:hAnsi="Open Sans" w:cs="Open Sans"/>
              </w:rPr>
              <w:t>Train staff and volunteers</w:t>
            </w:r>
          </w:p>
        </w:tc>
      </w:tr>
      <w:tr w:rsidR="00BD3E2F" w:rsidRPr="00C665F8" w14:paraId="6371DE59" w14:textId="77777777" w:rsidTr="00C665F8">
        <w:trPr>
          <w:cantSplit/>
          <w:trHeight w:hRule="exact" w:val="620"/>
        </w:trPr>
        <w:tc>
          <w:tcPr>
            <w:tcW w:w="0" w:type="auto"/>
            <w:vAlign w:val="center"/>
          </w:tcPr>
          <w:p w14:paraId="3592FFF3" w14:textId="77777777" w:rsidR="00BD3E2F" w:rsidRPr="00C665F8" w:rsidRDefault="00BD3E2F" w:rsidP="00BD3E2F">
            <w:pPr>
              <w:rPr>
                <w:rFonts w:ascii="Open Sans" w:hAnsi="Open Sans" w:cs="Open Sans"/>
              </w:rPr>
            </w:pPr>
            <w:r w:rsidRPr="00C665F8">
              <w:rPr>
                <w:rFonts w:ascii="Open Sans" w:hAnsi="Open Sans" w:cs="Open Sans"/>
              </w:rPr>
              <w:t>Advertise the feedback mechanism</w:t>
            </w:r>
          </w:p>
        </w:tc>
      </w:tr>
      <w:tr w:rsidR="00BD3E2F" w:rsidRPr="00C665F8" w14:paraId="27CF8777" w14:textId="77777777" w:rsidTr="00C665F8">
        <w:trPr>
          <w:cantSplit/>
          <w:trHeight w:hRule="exact" w:val="606"/>
        </w:trPr>
        <w:tc>
          <w:tcPr>
            <w:tcW w:w="0" w:type="auto"/>
            <w:vAlign w:val="center"/>
          </w:tcPr>
          <w:p w14:paraId="2117C439" w14:textId="2510B186" w:rsidR="00BD3E2F" w:rsidRPr="00C665F8" w:rsidRDefault="00BD3E2F" w:rsidP="00BD3E2F">
            <w:pPr>
              <w:rPr>
                <w:rFonts w:ascii="Open Sans" w:hAnsi="Open Sans" w:cs="Open Sans"/>
              </w:rPr>
            </w:pPr>
            <w:r w:rsidRPr="00C665F8">
              <w:rPr>
                <w:rFonts w:ascii="Open Sans" w:hAnsi="Open Sans" w:cs="Open Sans"/>
              </w:rPr>
              <w:t>Start collecting and logging feedback</w:t>
            </w:r>
          </w:p>
        </w:tc>
      </w:tr>
      <w:tr w:rsidR="00BD3E2F" w:rsidRPr="00C665F8" w14:paraId="27D5281B" w14:textId="77777777" w:rsidTr="00C665F8">
        <w:trPr>
          <w:cantSplit/>
          <w:trHeight w:hRule="exact" w:val="704"/>
        </w:trPr>
        <w:tc>
          <w:tcPr>
            <w:tcW w:w="0" w:type="auto"/>
            <w:vAlign w:val="center"/>
          </w:tcPr>
          <w:p w14:paraId="31305FBA" w14:textId="0C77221F" w:rsidR="00BD3E2F" w:rsidRPr="00C665F8" w:rsidRDefault="00BD3E2F" w:rsidP="00BD3E2F">
            <w:pPr>
              <w:rPr>
                <w:rFonts w:ascii="Open Sans" w:hAnsi="Open Sans" w:cs="Open Sans"/>
              </w:rPr>
            </w:pPr>
            <w:r w:rsidRPr="00C665F8">
              <w:rPr>
                <w:rFonts w:ascii="Open Sans" w:hAnsi="Open Sans" w:cs="Open Sans"/>
              </w:rPr>
              <w:t>Answer and respond to feedback</w:t>
            </w:r>
          </w:p>
        </w:tc>
      </w:tr>
      <w:tr w:rsidR="00BD3E2F" w:rsidRPr="00C665F8" w14:paraId="6D4B8AB3" w14:textId="77777777" w:rsidTr="00C665F8">
        <w:trPr>
          <w:cantSplit/>
          <w:trHeight w:hRule="exact" w:val="621"/>
        </w:trPr>
        <w:tc>
          <w:tcPr>
            <w:tcW w:w="0" w:type="auto"/>
            <w:vAlign w:val="center"/>
          </w:tcPr>
          <w:p w14:paraId="6CA767F1" w14:textId="5164BAD4" w:rsidR="00BD3E2F" w:rsidRPr="00C665F8" w:rsidRDefault="00BD3E2F" w:rsidP="00BD3E2F">
            <w:pPr>
              <w:rPr>
                <w:rFonts w:ascii="Open Sans" w:hAnsi="Open Sans" w:cs="Open Sans"/>
              </w:rPr>
            </w:pPr>
            <w:r w:rsidRPr="00C665F8">
              <w:rPr>
                <w:rFonts w:ascii="Open Sans" w:hAnsi="Open Sans" w:cs="Open Sans"/>
              </w:rPr>
              <w:t>Analyse and share feedback internally</w:t>
            </w:r>
          </w:p>
        </w:tc>
      </w:tr>
      <w:tr w:rsidR="00BD3E2F" w:rsidRPr="00C665F8" w14:paraId="029A1E68" w14:textId="77777777" w:rsidTr="0078534A">
        <w:trPr>
          <w:cantSplit/>
          <w:trHeight w:hRule="exact" w:val="549"/>
        </w:trPr>
        <w:tc>
          <w:tcPr>
            <w:tcW w:w="0" w:type="auto"/>
            <w:vAlign w:val="center"/>
          </w:tcPr>
          <w:p w14:paraId="6A420A82" w14:textId="2060405E" w:rsidR="00BD3E2F" w:rsidRPr="00C665F8" w:rsidRDefault="00BD3E2F" w:rsidP="00BD3E2F">
            <w:pPr>
              <w:rPr>
                <w:rFonts w:ascii="Open Sans" w:hAnsi="Open Sans" w:cs="Open Sans"/>
              </w:rPr>
            </w:pPr>
            <w:r w:rsidRPr="00C665F8">
              <w:rPr>
                <w:rFonts w:ascii="Open Sans" w:hAnsi="Open Sans" w:cs="Open Sans"/>
              </w:rPr>
              <w:t>Discuss how to act on feedback and use it to improve</w:t>
            </w:r>
          </w:p>
        </w:tc>
      </w:tr>
      <w:tr w:rsidR="00BD3E2F" w:rsidRPr="00C665F8" w14:paraId="5EB7E876" w14:textId="77777777" w:rsidTr="0078534A">
        <w:trPr>
          <w:cantSplit/>
          <w:trHeight w:hRule="exact" w:val="445"/>
        </w:trPr>
        <w:tc>
          <w:tcPr>
            <w:tcW w:w="0" w:type="auto"/>
            <w:vAlign w:val="center"/>
          </w:tcPr>
          <w:p w14:paraId="5D353ED2" w14:textId="27921876" w:rsidR="00BD3E2F" w:rsidRPr="00C665F8" w:rsidRDefault="00BD3E2F" w:rsidP="00BD3E2F">
            <w:pPr>
              <w:rPr>
                <w:rFonts w:ascii="Open Sans" w:hAnsi="Open Sans" w:cs="Open Sans"/>
              </w:rPr>
            </w:pPr>
            <w:r w:rsidRPr="00C665F8">
              <w:rPr>
                <w:rFonts w:ascii="Open Sans" w:hAnsi="Open Sans" w:cs="Open Sans"/>
              </w:rPr>
              <w:t>Refer and share feedback issues with partners</w:t>
            </w:r>
          </w:p>
        </w:tc>
      </w:tr>
      <w:tr w:rsidR="00BD3E2F" w:rsidRPr="00C665F8" w14:paraId="4ECD8872" w14:textId="77777777" w:rsidTr="0078534A">
        <w:trPr>
          <w:cantSplit/>
          <w:trHeight w:hRule="exact" w:val="437"/>
        </w:trPr>
        <w:tc>
          <w:tcPr>
            <w:tcW w:w="0" w:type="auto"/>
            <w:vAlign w:val="center"/>
          </w:tcPr>
          <w:p w14:paraId="3C52C7F3" w14:textId="2AC13731" w:rsidR="00BD3E2F" w:rsidRPr="00C665F8" w:rsidRDefault="00BD3E2F" w:rsidP="00BD3E2F">
            <w:pPr>
              <w:rPr>
                <w:rFonts w:ascii="Open Sans" w:hAnsi="Open Sans" w:cs="Open Sans"/>
              </w:rPr>
            </w:pPr>
            <w:r w:rsidRPr="00C665F8">
              <w:rPr>
                <w:rFonts w:ascii="Open Sans" w:hAnsi="Open Sans" w:cs="Open Sans"/>
              </w:rPr>
              <w:t>Update the community on actions taken</w:t>
            </w:r>
          </w:p>
        </w:tc>
      </w:tr>
      <w:tr w:rsidR="00BD3E2F" w:rsidRPr="00C665F8" w14:paraId="7ECA4128" w14:textId="77777777" w:rsidTr="00C665F8">
        <w:trPr>
          <w:cantSplit/>
          <w:trHeight w:hRule="exact" w:val="578"/>
        </w:trPr>
        <w:tc>
          <w:tcPr>
            <w:tcW w:w="0" w:type="auto"/>
            <w:vAlign w:val="center"/>
          </w:tcPr>
          <w:p w14:paraId="3DF86F15" w14:textId="77777777" w:rsidR="00BD3E2F" w:rsidRPr="00C665F8" w:rsidRDefault="00BD3E2F" w:rsidP="00BD3E2F">
            <w:pPr>
              <w:rPr>
                <w:rFonts w:ascii="Open Sans" w:hAnsi="Open Sans" w:cs="Open Sans"/>
              </w:rPr>
            </w:pPr>
            <w:r w:rsidRPr="00C665F8">
              <w:rPr>
                <w:rFonts w:ascii="Open Sans" w:hAnsi="Open Sans" w:cs="Open Sans"/>
              </w:rPr>
              <w:t>Check the feedback mechanism is working</w:t>
            </w:r>
          </w:p>
        </w:tc>
      </w:tr>
    </w:tbl>
    <w:p w14:paraId="60AE3F32" w14:textId="77777777" w:rsidR="00CA21E7" w:rsidRPr="00CA21E7" w:rsidRDefault="00CA21E7" w:rsidP="00CA21E7">
      <w:pPr>
        <w:rPr>
          <w:rFonts w:ascii="Open Sans" w:hAnsi="Open Sans" w:cs="Open Sans"/>
        </w:rPr>
      </w:pPr>
    </w:p>
    <w:sectPr w:rsidR="00CA21E7" w:rsidRPr="00CA21E7" w:rsidSect="00D75637">
      <w:headerReference w:type="default" r:id="rId12"/>
      <w:footerReference w:type="even" r:id="rId13"/>
      <w:footerReference w:type="default" r:id="rId14"/>
      <w:footerReference w:type="first" r:id="rId15"/>
      <w:pgSz w:w="11900" w:h="16840"/>
      <w:pgMar w:top="1841" w:right="720" w:bottom="36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11357" w14:textId="77777777" w:rsidR="008C1E9B" w:rsidRDefault="008C1E9B" w:rsidP="00822BE6">
      <w:r>
        <w:separator/>
      </w:r>
    </w:p>
  </w:endnote>
  <w:endnote w:type="continuationSeparator" w:id="0">
    <w:p w14:paraId="025DE58B" w14:textId="77777777" w:rsidR="008C1E9B" w:rsidRDefault="008C1E9B" w:rsidP="00822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ontserrat">
    <w:panose1 w:val="00000500000000000000"/>
    <w:charset w:val="00"/>
    <w:family w:val="auto"/>
    <w:pitch w:val="variable"/>
    <w:sig w:usb0="20000007" w:usb1="00000001" w:usb2="00000000" w:usb3="00000000" w:csb0="00000193"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092B" w14:textId="51051858" w:rsidR="00604B0B" w:rsidRDefault="00D001D5">
    <w:pPr>
      <w:pStyle w:val="Footer"/>
    </w:pPr>
    <w:r>
      <w:rPr>
        <w:noProof/>
      </w:rPr>
      <mc:AlternateContent>
        <mc:Choice Requires="wps">
          <w:drawing>
            <wp:anchor distT="0" distB="0" distL="0" distR="0" simplePos="0" relativeHeight="251661312" behindDoc="0" locked="0" layoutInCell="1" allowOverlap="1" wp14:anchorId="4B83D9C9" wp14:editId="523007B4">
              <wp:simplePos x="635" y="635"/>
              <wp:positionH relativeFrom="leftMargin">
                <wp:align>left</wp:align>
              </wp:positionH>
              <wp:positionV relativeFrom="paragraph">
                <wp:posOffset>635</wp:posOffset>
              </wp:positionV>
              <wp:extent cx="443865" cy="443865"/>
              <wp:effectExtent l="0" t="0" r="2540" b="16510"/>
              <wp:wrapSquare wrapText="bothSides"/>
              <wp:docPr id="3" name="Text Box 3" descr="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2AFD87" w14:textId="1C4D07C6" w:rsidR="00D001D5" w:rsidRPr="00D001D5" w:rsidRDefault="00D001D5">
                          <w:pPr>
                            <w:rPr>
                              <w:rFonts w:ascii="Calibri" w:eastAsia="Calibri" w:hAnsi="Calibri" w:cs="Calibri"/>
                              <w:noProof/>
                              <w:color w:val="000000"/>
                              <w:sz w:val="20"/>
                              <w:szCs w:val="20"/>
                            </w:rPr>
                          </w:pPr>
                          <w:r w:rsidRPr="00D001D5">
                            <w:rPr>
                              <w:rFonts w:ascii="Calibri" w:eastAsia="Calibri" w:hAnsi="Calibri" w:cs="Calibri"/>
                              <w:noProof/>
                              <w:color w:val="000000"/>
                              <w:sz w:val="20"/>
                              <w:szCs w:val="20"/>
                            </w:rPr>
                            <w:t>Restricted</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B83D9C9" id="_x0000_t202" coordsize="21600,21600" o:spt="202" path="m,l,21600r21600,l21600,xe">
              <v:stroke joinstyle="miter"/>
              <v:path gradientshapeok="t" o:connecttype="rect"/>
            </v:shapetype>
            <v:shape id="Text Box 3" o:spid="_x0000_s1026" type="#_x0000_t202" alt="Restricted" style="position:absolute;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kCC8BQIAABQEAAAOAAAAZHJzL2Uyb0RvYy54bWysU01v2zAMvQ/YfxB0X5z0IyiMOEXWIsOA&#13;&#10;oC2QDj0rshQbsERBYmJnv36UbCddt9Owi/xE0vx4fFrcd6ZhR+VDDbbgs8mUM2UllLXdF/zH6/rL&#13;&#10;HWcBhS1FA1YV/KQCv19+/rRoXa6uoIKmVJ5REhvy1hW8QnR5lgVZKSPCBJyy5NTgjUC6+n1WetFS&#13;&#10;dtNkV9PpPGvBl86DVCGQ9bF38mXKr7WS+Kx1UMiaglNvmE6fzl08s+VC5HsvXFXLoQ3xD10YUVsq&#13;&#10;ek71KFCwg6//SGVq6SGAxokEk4HWtVRpBppmNv0wzbYSTqVZiJzgzjSF/5dWPh237sUz7L5CRwuM&#13;&#10;hLQu5IGMcZ5OexO/1CkjP1F4OtOmOmSSjDc313fzW84kuQZMWbLLz84H/KbAsAgK7mkriSxx3ATs&#13;&#10;Q8eQWMvCum6atJnG/magnNGSXTqMCLtdN7S9g/JE03joFx2cXNdUcyMCvghPm6UBSK34TIduoC04&#13;&#10;DIizCvzPv9ljPBFOXs5aUkrBLUmZs+a7pUXMr2+nUVjpQsCPYDcCezAPQPKb0UtwMsEYh80ItQfz&#13;&#10;RjJexTrkElZStYLjCB+wVyw9A6lWqxRE8nECN3brZEwdaYocvnZvwruBaKQNPcGoIpF/4LuPjX8G&#13;&#10;tzogsZ6WESnteRyYJumldQ7PJGr7/T1FXR7z8hcAAAD//wMAUEsDBBQABgAIAAAAIQDWQq/q3wAA&#13;&#10;AAgBAAAPAAAAZHJzL2Rvd25yZXYueG1sTI/NTsMwEITvSLyDtUhcELVBKLRpnKoCceHnQMmFmxsv&#13;&#10;cUS8TmMnDW/P9gSXlXZHMztfsZl9JyYcYhtIw81CgUCqg22p0VB9PF0vQcRkyJouEGr4wQib8vys&#13;&#10;MLkNR3rHaZcawSEUc6PBpdTnUsbaoTdxEXok1r7C4E3idWikHcyRw30nb5XKpDct8QdnenxwWH/v&#13;&#10;Rq8BP++yaTu8XtnDy5tfHlz1PJpK68uL+XHNY7sGkXBOfw44MXB/KLnYPoxko+g0ME06XQVr2WoF&#13;&#10;Yq/hXimQZSH/A5S/AAAA//8DAFBLAQItABQABgAIAAAAIQC2gziS/gAAAOEBAAATAAAAAAAAAAAA&#13;&#10;AAAAAAAAAABbQ29udGVudF9UeXBlc10ueG1sUEsBAi0AFAAGAAgAAAAhADj9If/WAAAAlAEAAAsA&#13;&#10;AAAAAAAAAAAAAAAALwEAAF9yZWxzLy5yZWxzUEsBAi0AFAAGAAgAAAAhAAKQILwFAgAAFAQAAA4A&#13;&#10;AAAAAAAAAAAAAAAALgIAAGRycy9lMm9Eb2MueG1sUEsBAi0AFAAGAAgAAAAhANZCr+rfAAAACAEA&#13;&#10;AA8AAAAAAAAAAAAAAAAAXwQAAGRycy9kb3ducmV2LnhtbFBLBQYAAAAABAAEAPMAAABrBQAAAAA=&#13;&#10;" filled="f" stroked="f">
              <v:textbox style="mso-fit-shape-to-text:t" inset="5pt,0,0,0">
                <w:txbxContent>
                  <w:p w14:paraId="502AFD87" w14:textId="1C4D07C6" w:rsidR="00D001D5" w:rsidRPr="00D001D5" w:rsidRDefault="00D001D5">
                    <w:pPr>
                      <w:rPr>
                        <w:rFonts w:ascii="Calibri" w:eastAsia="Calibri" w:hAnsi="Calibri" w:cs="Calibri"/>
                        <w:noProof/>
                        <w:color w:val="000000"/>
                        <w:sz w:val="20"/>
                        <w:szCs w:val="20"/>
                      </w:rPr>
                    </w:pPr>
                    <w:r w:rsidRPr="00D001D5">
                      <w:rPr>
                        <w:rFonts w:ascii="Calibri" w:eastAsia="Calibri" w:hAnsi="Calibri" w:cs="Calibri"/>
                        <w:noProof/>
                        <w:color w:val="000000"/>
                        <w:sz w:val="20"/>
                        <w:szCs w:val="20"/>
                      </w:rPr>
                      <w:t>Restricted</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46E23" w14:textId="16A61BC8" w:rsidR="00604B0B" w:rsidRDefault="00D001D5">
    <w:pPr>
      <w:pStyle w:val="Footer"/>
    </w:pPr>
    <w:r>
      <w:rPr>
        <w:noProof/>
      </w:rPr>
      <mc:AlternateContent>
        <mc:Choice Requires="wps">
          <w:drawing>
            <wp:anchor distT="0" distB="0" distL="0" distR="0" simplePos="0" relativeHeight="251662336" behindDoc="0" locked="0" layoutInCell="1" allowOverlap="1" wp14:anchorId="7D848EE9" wp14:editId="5E9E4AED">
              <wp:simplePos x="635" y="635"/>
              <wp:positionH relativeFrom="leftMargin">
                <wp:align>left</wp:align>
              </wp:positionH>
              <wp:positionV relativeFrom="paragraph">
                <wp:posOffset>635</wp:posOffset>
              </wp:positionV>
              <wp:extent cx="443865" cy="443865"/>
              <wp:effectExtent l="0" t="0" r="2540" b="16510"/>
              <wp:wrapSquare wrapText="bothSides"/>
              <wp:docPr id="4" name="Text Box 4" descr="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B4A889" w14:textId="6778B607" w:rsidR="00D001D5" w:rsidRPr="00D001D5" w:rsidRDefault="0050026A">
                          <w:pPr>
                            <w:rPr>
                              <w:rFonts w:ascii="Calibri" w:eastAsia="Calibri" w:hAnsi="Calibri" w:cs="Calibri"/>
                              <w:noProof/>
                              <w:color w:val="000000"/>
                              <w:sz w:val="20"/>
                              <w:szCs w:val="20"/>
                            </w:rPr>
                          </w:pPr>
                          <w:r>
                            <w:rPr>
                              <w:rFonts w:ascii="Calibri" w:eastAsia="Calibri" w:hAnsi="Calibri" w:cs="Calibri"/>
                              <w:noProof/>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D848EE9" id="_x0000_t202" coordsize="21600,21600" o:spt="202" path="m,l,21600r21600,l21600,xe">
              <v:stroke joinstyle="miter"/>
              <v:path gradientshapeok="t" o:connecttype="rect"/>
            </v:shapetype>
            <v:shape id="Text Box 4" o:spid="_x0000_s1027" type="#_x0000_t202" alt="Restricted" style="position:absolute;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Yp5xBwIAABsEAAAOAAAAZHJzL2Uyb0RvYy54bWysU01v2zAMvQ/YfxB0X5z0IyiMOEXWIsOA&#13;&#10;oC2QDj0rshQbsERBYmJnv36UbCddt9Owi/xE0vx4fFrcd6ZhR+VDDbbgs8mUM2UllLXdF/zH6/rL&#13;&#10;HWcBhS1FA1YV/KQCv19+/rRoXa6uoIKmVJ5REhvy1hW8QnR5lgVZKSPCBJyy5NTgjUC6+n1WetFS&#13;&#10;dtNkV9PpPGvBl86DVCGQ9bF38mXKr7WS+Kx1UMiaglNvmE6fzl08s+VC5HsvXFXLoQ3xD10YUVsq&#13;&#10;ek71KFCwg6//SGVq6SGAxokEk4HWtVRpBppmNv0wzbYSTqVZiJzgzjSF/5dWPh237sUz7L5CRwuM&#13;&#10;hLQu5IGMcZ5OexO/1CkjP1F4OtOmOmSSjDc313fzW84kuQZMWbLLz84H/KbAsAgK7mkriSxx3ATs&#13;&#10;Q8eQWMvCum6atJnG/magnNGSXTqMCLtdx+ryXfc7KE80lId+38HJdU2lNyLgi/C0YJqDRIvPdOgG&#13;&#10;2oLDgDirwP/8mz3GE+/k5awlwRTckqI5a75b2sf8+nYa9ZUuBPwIdiOwB/MApMIZPQgnE4xx2IxQ&#13;&#10;ezBvpOZVrEMuYSVVKziO8AF74dJrkGq1SkGkIidwY7dOxtSRrUjla/cmvBv4RlrUE4xiEvkH2vvY&#13;&#10;+GdwqwMS+Wknkdmex4FwUmDa6vBaosTf31PU5U0vfwEAAP//AwBQSwMEFAAGAAgAAAAhANZCr+rf&#13;&#10;AAAACAEAAA8AAABkcnMvZG93bnJldi54bWxMj81OwzAQhO9IvIO1SFwQtUEotGmcqgJx4edAyYWb&#13;&#10;Gy9xRLxOYycNb8/2BJeVdkczO1+xmX0nJhxiG0jDzUKBQKqDbanRUH08XS9BxGTImi4QavjBCJvy&#13;&#10;/KwwuQ1HesdplxrBIRRzo8Gl1OdSxtqhN3EReiTWvsLgTeJ1aKQdzJHDfSdvlcqkNy3xB2d6fHBY&#13;&#10;f+9GrwE/77JpO7xe2cPLm18eXPU8mkrry4v5cc1juwaRcE5/DjgxcH8oudg+jGSj6DQwTTpdBWvZ&#13;&#10;agVir+FeKZBlIf8DlL8AAAD//wMAUEsBAi0AFAAGAAgAAAAhALaDOJL+AAAA4QEAABMAAAAAAAAA&#13;&#10;AAAAAAAAAAAAAFtDb250ZW50X1R5cGVzXS54bWxQSwECLQAUAAYACAAAACEAOP0h/9YAAACUAQAA&#13;&#10;CwAAAAAAAAAAAAAAAAAvAQAAX3JlbHMvLnJlbHNQSwECLQAUAAYACAAAACEAvGKecQcCAAAbBAAA&#13;&#10;DgAAAAAAAAAAAAAAAAAuAgAAZHJzL2Uyb0RvYy54bWxQSwECLQAUAAYACAAAACEA1kKv6t8AAAAI&#13;&#10;AQAADwAAAAAAAAAAAAAAAABhBAAAZHJzL2Rvd25yZXYueG1sUEsFBgAAAAAEAAQA8wAAAG0FAAAA&#13;&#10;AA==&#13;&#10;" filled="f" stroked="f">
              <v:textbox style="mso-fit-shape-to-text:t" inset="5pt,0,0,0">
                <w:txbxContent>
                  <w:p w14:paraId="45B4A889" w14:textId="6778B607" w:rsidR="00D001D5" w:rsidRPr="00D001D5" w:rsidRDefault="0050026A">
                    <w:pPr>
                      <w:rPr>
                        <w:rFonts w:ascii="Calibri" w:eastAsia="Calibri" w:hAnsi="Calibri" w:cs="Calibri"/>
                        <w:noProof/>
                        <w:color w:val="000000"/>
                        <w:sz w:val="20"/>
                        <w:szCs w:val="20"/>
                      </w:rPr>
                    </w:pPr>
                    <w:r>
                      <w:rPr>
                        <w:rFonts w:ascii="Calibri" w:eastAsia="Calibri" w:hAnsi="Calibri" w:cs="Calibri"/>
                        <w:noProof/>
                        <w:color w:val="000000"/>
                        <w:sz w:val="20"/>
                        <w:szCs w:val="20"/>
                      </w:rPr>
                      <w:t>Public</w:t>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2DF5C" w14:textId="6DCF6C50" w:rsidR="00604B0B" w:rsidRDefault="00D001D5">
    <w:pPr>
      <w:pStyle w:val="Footer"/>
    </w:pPr>
    <w:r>
      <w:rPr>
        <w:noProof/>
      </w:rPr>
      <mc:AlternateContent>
        <mc:Choice Requires="wps">
          <w:drawing>
            <wp:anchor distT="0" distB="0" distL="0" distR="0" simplePos="0" relativeHeight="251660288" behindDoc="0" locked="0" layoutInCell="1" allowOverlap="1" wp14:anchorId="497B29C2" wp14:editId="0188ECFB">
              <wp:simplePos x="635" y="635"/>
              <wp:positionH relativeFrom="leftMargin">
                <wp:align>left</wp:align>
              </wp:positionH>
              <wp:positionV relativeFrom="paragraph">
                <wp:posOffset>635</wp:posOffset>
              </wp:positionV>
              <wp:extent cx="443865" cy="443865"/>
              <wp:effectExtent l="0" t="0" r="2540" b="16510"/>
              <wp:wrapSquare wrapText="bothSides"/>
              <wp:docPr id="2" name="Text Box 2" descr="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610647" w14:textId="783AC448" w:rsidR="00D001D5" w:rsidRPr="00D001D5" w:rsidRDefault="00D001D5">
                          <w:pPr>
                            <w:rPr>
                              <w:rFonts w:ascii="Calibri" w:eastAsia="Calibri" w:hAnsi="Calibri" w:cs="Calibri"/>
                              <w:noProof/>
                              <w:color w:val="000000"/>
                              <w:sz w:val="20"/>
                              <w:szCs w:val="20"/>
                            </w:rPr>
                          </w:pPr>
                          <w:r w:rsidRPr="00D001D5">
                            <w:rPr>
                              <w:rFonts w:ascii="Calibri" w:eastAsia="Calibri" w:hAnsi="Calibri" w:cs="Calibri"/>
                              <w:noProof/>
                              <w:color w:val="000000"/>
                              <w:sz w:val="20"/>
                              <w:szCs w:val="20"/>
                            </w:rPr>
                            <w:t>Restricted</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97B29C2" id="_x0000_t202" coordsize="21600,21600" o:spt="202" path="m,l,21600r21600,l21600,xe">
              <v:stroke joinstyle="miter"/>
              <v:path gradientshapeok="t" o:connecttype="rect"/>
            </v:shapetype>
            <v:shape id="Text Box 2" o:spid="_x0000_s1028" type="#_x0000_t202" alt="Restricted"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rOHPCQIAABsEAAAOAAAAZHJzL2Uyb0RvYy54bWysU01v2zAMvQ/YfxB0X5ykbVAYcYqsRYYB&#13;&#10;QVsgHXpWZCk2YImCxMTOfv0o2W66bqdhF/mJpPnx+LS860zDTsqHGmzBZ5MpZ8pKKGt7KPiPl82X&#13;&#10;W84CCluKBqwq+FkFfrf6/GnZulzNoYKmVJ5REhvy1hW8QnR5lgVZKSPCBJyy5NTgjUC6+kNWetFS&#13;&#10;dtNk8+l0kbXgS+dBqhDI+tA7+Srl11pJfNI6KGRNwak3TKdP5z6e2Wop8oMXrqrl0Ib4hy6MqC0V&#13;&#10;fUv1IFCwo6//SGVq6SGAxokEk4HWtVRpBppmNv0wza4STqVZiJzg3mgK/y+tfDzt3LNn2H2FjhYY&#13;&#10;CWldyAMZ4zyd9iZ+qVNGfqLw/Eab6pBJMl5fX90ubjiT5BowZckuPzsf8JsCwyIouKetJLLEaRuw&#13;&#10;Dx1DYi0Lm7pp0mYa+5uBckZLdukwIuz2HavLgs/H7vdQnmkoD/2+g5ObmkpvRcBn4WnBNAeJFp/o&#13;&#10;0A20BYcBcVaB//k3e4wn3snLWUuCKbglRXPWfLe0j8XVzTTqK10I+BHsR2CP5h5IhTN6EE4mGOOw&#13;&#10;GaH2YF5JzetYh1zCSqpWcBzhPfbCpdcg1XqdgkhFTuDW7pyMqSNbkcqX7lV4N/CNtKhHGMUk8g+0&#13;&#10;97Hxz+DWRyTy004isz2PA+GkwLTV4bVEib+/p6jLm179AgAA//8DAFBLAwQUAAYACAAAACEA1kKv&#13;&#10;6t8AAAAIAQAADwAAAGRycy9kb3ducmV2LnhtbEyPzU7DMBCE70i8g7VIXBC1QSi0aZyqAnHh50DJ&#13;&#10;hZsbL3FEvE5jJw1vz/YEl5V2RzM7X7GZfScmHGIbSMPNQoFAqoNtqdFQfTxdL0HEZMiaLhBq+MEI&#13;&#10;m/L8rDC5DUd6x2mXGsEhFHOjwaXU51LG2qE3cRF6JNa+wuBN4nVopB3MkcN9J2+VyqQ3LfEHZ3p8&#13;&#10;cFh/70avAT/vsmk7vF7Zw8ubXx5c9TyaSuvLi/lxzWO7BpFwTn8OODFwfyi52D6MZKPoNDBNOl0F&#13;&#10;a9lqBWKv4V4pkGUh/wOUvwAAAP//AwBQSwECLQAUAAYACAAAACEAtoM4kv4AAADhAQAAEwAAAAAA&#13;&#10;AAAAAAAAAAAAAAAAW0NvbnRlbnRfVHlwZXNdLnhtbFBLAQItABQABgAIAAAAIQA4/SH/1gAAAJQB&#13;&#10;AAALAAAAAAAAAAAAAAAAAC8BAABfcmVscy8ucmVsc1BLAQItABQABgAIAAAAIQATrOHPCQIAABsE&#13;&#10;AAAOAAAAAAAAAAAAAAAAAC4CAABkcnMvZTJvRG9jLnhtbFBLAQItABQABgAIAAAAIQDWQq/q3wAA&#13;&#10;AAgBAAAPAAAAAAAAAAAAAAAAAGMEAABkcnMvZG93bnJldi54bWxQSwUGAAAAAAQABADzAAAAbwUA&#13;&#10;AAAA&#13;&#10;" filled="f" stroked="f">
              <v:textbox style="mso-fit-shape-to-text:t" inset="5pt,0,0,0">
                <w:txbxContent>
                  <w:p w14:paraId="6F610647" w14:textId="783AC448" w:rsidR="00D001D5" w:rsidRPr="00D001D5" w:rsidRDefault="00D001D5">
                    <w:pPr>
                      <w:rPr>
                        <w:rFonts w:ascii="Calibri" w:eastAsia="Calibri" w:hAnsi="Calibri" w:cs="Calibri"/>
                        <w:noProof/>
                        <w:color w:val="000000"/>
                        <w:sz w:val="20"/>
                        <w:szCs w:val="20"/>
                      </w:rPr>
                    </w:pPr>
                    <w:r w:rsidRPr="00D001D5">
                      <w:rPr>
                        <w:rFonts w:ascii="Calibri" w:eastAsia="Calibri" w:hAnsi="Calibri" w:cs="Calibri"/>
                        <w:noProof/>
                        <w:color w:val="000000"/>
                        <w:sz w:val="20"/>
                        <w:szCs w:val="20"/>
                      </w:rPr>
                      <w:t>Restricted</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03FE0" w14:textId="77777777" w:rsidR="008C1E9B" w:rsidRDefault="008C1E9B" w:rsidP="00822BE6">
      <w:r>
        <w:separator/>
      </w:r>
    </w:p>
  </w:footnote>
  <w:footnote w:type="continuationSeparator" w:id="0">
    <w:p w14:paraId="1790573A" w14:textId="77777777" w:rsidR="008C1E9B" w:rsidRDefault="008C1E9B" w:rsidP="00822B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6E13D" w14:textId="4DC8166D" w:rsidR="00822BE6" w:rsidRPr="0068072D" w:rsidRDefault="00AE1659" w:rsidP="00822BE6">
    <w:pPr>
      <w:pStyle w:val="Header"/>
      <w:rPr>
        <w:rFonts w:ascii="Montserrat" w:hAnsi="Montserrat"/>
        <w:sz w:val="32"/>
      </w:rPr>
    </w:pPr>
    <w:r w:rsidRPr="00E16AB4">
      <w:rPr>
        <w:rFonts w:ascii="Montserrat" w:eastAsia="Montserrat" w:hAnsi="Montserrat" w:cs="Montserrat"/>
        <w:b/>
        <w:noProof/>
        <w:color w:val="000000"/>
        <w:sz w:val="21"/>
        <w:szCs w:val="21"/>
      </w:rPr>
      <w:drawing>
        <wp:anchor distT="0" distB="0" distL="114300" distR="114300" simplePos="0" relativeHeight="251659264" behindDoc="1" locked="0" layoutInCell="1" allowOverlap="1" wp14:anchorId="44C422F5" wp14:editId="6F6CB229">
          <wp:simplePos x="0" y="0"/>
          <wp:positionH relativeFrom="column">
            <wp:posOffset>5238205</wp:posOffset>
          </wp:positionH>
          <wp:positionV relativeFrom="paragraph">
            <wp:posOffset>-209641</wp:posOffset>
          </wp:positionV>
          <wp:extent cx="1544320" cy="756285"/>
          <wp:effectExtent l="0" t="0" r="5080" b="5715"/>
          <wp:wrapNone/>
          <wp:docPr id="7" name="Picture 7"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44320" cy="756285"/>
                  </a:xfrm>
                  <a:prstGeom prst="rect">
                    <a:avLst/>
                  </a:prstGeom>
                </pic:spPr>
              </pic:pic>
            </a:graphicData>
          </a:graphic>
          <wp14:sizeRelH relativeFrom="page">
            <wp14:pctWidth>0</wp14:pctWidth>
          </wp14:sizeRelH>
          <wp14:sizeRelV relativeFrom="page">
            <wp14:pctHeight>0</wp14:pctHeight>
          </wp14:sizeRelV>
        </wp:anchor>
      </w:drawing>
    </w:r>
    <w:r w:rsidR="00A574A3">
      <w:rPr>
        <w:rFonts w:ascii="Montserrat" w:hAnsi="Montserrat"/>
        <w:sz w:val="32"/>
      </w:rPr>
      <w:t>F</w:t>
    </w:r>
    <w:r w:rsidR="00822BE6" w:rsidRPr="0068072D">
      <w:rPr>
        <w:rFonts w:ascii="Montserrat" w:hAnsi="Montserrat"/>
        <w:sz w:val="32"/>
      </w:rPr>
      <w:t xml:space="preserve">eedback </w:t>
    </w:r>
    <w:r w:rsidR="00A574A3">
      <w:rPr>
        <w:rFonts w:ascii="Montserrat" w:hAnsi="Montserrat"/>
        <w:sz w:val="32"/>
      </w:rPr>
      <w:t xml:space="preserve">steps </w:t>
    </w:r>
    <w:r w:rsidR="00822BE6" w:rsidRPr="0068072D">
      <w:rPr>
        <w:rFonts w:ascii="Montserrat" w:hAnsi="Montserrat"/>
        <w:sz w:val="32"/>
      </w:rPr>
      <w:t>group exercise</w:t>
    </w:r>
    <w:r w:rsidR="00A574A3">
      <w:rPr>
        <w:rFonts w:ascii="Montserrat" w:hAnsi="Montserrat"/>
        <w:sz w:val="32"/>
      </w:rPr>
      <w:t xml:space="preserve"> - online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D6FA82"/>
    <w:multiLevelType w:val="hybridMultilevel"/>
    <w:tmpl w:val="87506CCA"/>
    <w:lvl w:ilvl="0" w:tplc="FF7CFE38">
      <w:start w:val="1"/>
      <w:numFmt w:val="decimal"/>
      <w:lvlText w:val="%1."/>
      <w:lvlJc w:val="left"/>
      <w:pPr>
        <w:ind w:left="720" w:hanging="360"/>
      </w:pPr>
    </w:lvl>
    <w:lvl w:ilvl="1" w:tplc="47F024CA">
      <w:start w:val="1"/>
      <w:numFmt w:val="lowerLetter"/>
      <w:lvlText w:val="%2."/>
      <w:lvlJc w:val="left"/>
      <w:pPr>
        <w:ind w:left="1440" w:hanging="360"/>
      </w:pPr>
    </w:lvl>
    <w:lvl w:ilvl="2" w:tplc="D0DAB444">
      <w:start w:val="1"/>
      <w:numFmt w:val="lowerRoman"/>
      <w:lvlText w:val="%3."/>
      <w:lvlJc w:val="right"/>
      <w:pPr>
        <w:ind w:left="2160" w:hanging="180"/>
      </w:pPr>
    </w:lvl>
    <w:lvl w:ilvl="3" w:tplc="30B87942">
      <w:start w:val="1"/>
      <w:numFmt w:val="decimal"/>
      <w:lvlText w:val="%4."/>
      <w:lvlJc w:val="left"/>
      <w:pPr>
        <w:ind w:left="2880" w:hanging="360"/>
      </w:pPr>
    </w:lvl>
    <w:lvl w:ilvl="4" w:tplc="569643CE">
      <w:start w:val="1"/>
      <w:numFmt w:val="lowerLetter"/>
      <w:lvlText w:val="%5."/>
      <w:lvlJc w:val="left"/>
      <w:pPr>
        <w:ind w:left="3600" w:hanging="360"/>
      </w:pPr>
    </w:lvl>
    <w:lvl w:ilvl="5" w:tplc="A838F4F8">
      <w:start w:val="1"/>
      <w:numFmt w:val="lowerRoman"/>
      <w:lvlText w:val="%6."/>
      <w:lvlJc w:val="right"/>
      <w:pPr>
        <w:ind w:left="4320" w:hanging="180"/>
      </w:pPr>
    </w:lvl>
    <w:lvl w:ilvl="6" w:tplc="923C75D4">
      <w:start w:val="1"/>
      <w:numFmt w:val="decimal"/>
      <w:lvlText w:val="%7."/>
      <w:lvlJc w:val="left"/>
      <w:pPr>
        <w:ind w:left="5040" w:hanging="360"/>
      </w:pPr>
    </w:lvl>
    <w:lvl w:ilvl="7" w:tplc="AEB2918E">
      <w:start w:val="1"/>
      <w:numFmt w:val="lowerLetter"/>
      <w:lvlText w:val="%8."/>
      <w:lvlJc w:val="left"/>
      <w:pPr>
        <w:ind w:left="5760" w:hanging="360"/>
      </w:pPr>
    </w:lvl>
    <w:lvl w:ilvl="8" w:tplc="71CC070C">
      <w:start w:val="1"/>
      <w:numFmt w:val="lowerRoman"/>
      <w:lvlText w:val="%9."/>
      <w:lvlJc w:val="right"/>
      <w:pPr>
        <w:ind w:left="6480" w:hanging="180"/>
      </w:pPr>
    </w:lvl>
  </w:abstractNum>
  <w:abstractNum w:abstractNumId="1" w15:restartNumberingAfterBreak="0">
    <w:nsid w:val="2C835ACA"/>
    <w:multiLevelType w:val="hybridMultilevel"/>
    <w:tmpl w:val="80ACD48A"/>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4DF0005"/>
    <w:multiLevelType w:val="hybridMultilevel"/>
    <w:tmpl w:val="E9FCFDFA"/>
    <w:lvl w:ilvl="0" w:tplc="1D1290E0">
      <w:start w:val="1"/>
      <w:numFmt w:val="bullet"/>
      <w:lvlText w:val="•"/>
      <w:lvlJc w:val="left"/>
      <w:pPr>
        <w:tabs>
          <w:tab w:val="num" w:pos="720"/>
        </w:tabs>
        <w:ind w:left="720" w:hanging="360"/>
      </w:pPr>
      <w:rPr>
        <w:rFonts w:ascii="Arial" w:hAnsi="Arial" w:hint="default"/>
      </w:rPr>
    </w:lvl>
    <w:lvl w:ilvl="1" w:tplc="710A018C" w:tentative="1">
      <w:start w:val="1"/>
      <w:numFmt w:val="bullet"/>
      <w:lvlText w:val="•"/>
      <w:lvlJc w:val="left"/>
      <w:pPr>
        <w:tabs>
          <w:tab w:val="num" w:pos="1440"/>
        </w:tabs>
        <w:ind w:left="1440" w:hanging="360"/>
      </w:pPr>
      <w:rPr>
        <w:rFonts w:ascii="Arial" w:hAnsi="Arial" w:hint="default"/>
      </w:rPr>
    </w:lvl>
    <w:lvl w:ilvl="2" w:tplc="C89C7B76" w:tentative="1">
      <w:start w:val="1"/>
      <w:numFmt w:val="bullet"/>
      <w:lvlText w:val="•"/>
      <w:lvlJc w:val="left"/>
      <w:pPr>
        <w:tabs>
          <w:tab w:val="num" w:pos="2160"/>
        </w:tabs>
        <w:ind w:left="2160" w:hanging="360"/>
      </w:pPr>
      <w:rPr>
        <w:rFonts w:ascii="Arial" w:hAnsi="Arial" w:hint="default"/>
      </w:rPr>
    </w:lvl>
    <w:lvl w:ilvl="3" w:tplc="F9ACC50E" w:tentative="1">
      <w:start w:val="1"/>
      <w:numFmt w:val="bullet"/>
      <w:lvlText w:val="•"/>
      <w:lvlJc w:val="left"/>
      <w:pPr>
        <w:tabs>
          <w:tab w:val="num" w:pos="2880"/>
        </w:tabs>
        <w:ind w:left="2880" w:hanging="360"/>
      </w:pPr>
      <w:rPr>
        <w:rFonts w:ascii="Arial" w:hAnsi="Arial" w:hint="default"/>
      </w:rPr>
    </w:lvl>
    <w:lvl w:ilvl="4" w:tplc="51941626" w:tentative="1">
      <w:start w:val="1"/>
      <w:numFmt w:val="bullet"/>
      <w:lvlText w:val="•"/>
      <w:lvlJc w:val="left"/>
      <w:pPr>
        <w:tabs>
          <w:tab w:val="num" w:pos="3600"/>
        </w:tabs>
        <w:ind w:left="3600" w:hanging="360"/>
      </w:pPr>
      <w:rPr>
        <w:rFonts w:ascii="Arial" w:hAnsi="Arial" w:hint="default"/>
      </w:rPr>
    </w:lvl>
    <w:lvl w:ilvl="5" w:tplc="09101FDC" w:tentative="1">
      <w:start w:val="1"/>
      <w:numFmt w:val="bullet"/>
      <w:lvlText w:val="•"/>
      <w:lvlJc w:val="left"/>
      <w:pPr>
        <w:tabs>
          <w:tab w:val="num" w:pos="4320"/>
        </w:tabs>
        <w:ind w:left="4320" w:hanging="360"/>
      </w:pPr>
      <w:rPr>
        <w:rFonts w:ascii="Arial" w:hAnsi="Arial" w:hint="default"/>
      </w:rPr>
    </w:lvl>
    <w:lvl w:ilvl="6" w:tplc="94EA719C" w:tentative="1">
      <w:start w:val="1"/>
      <w:numFmt w:val="bullet"/>
      <w:lvlText w:val="•"/>
      <w:lvlJc w:val="left"/>
      <w:pPr>
        <w:tabs>
          <w:tab w:val="num" w:pos="5040"/>
        </w:tabs>
        <w:ind w:left="5040" w:hanging="360"/>
      </w:pPr>
      <w:rPr>
        <w:rFonts w:ascii="Arial" w:hAnsi="Arial" w:hint="default"/>
      </w:rPr>
    </w:lvl>
    <w:lvl w:ilvl="7" w:tplc="F6F82284" w:tentative="1">
      <w:start w:val="1"/>
      <w:numFmt w:val="bullet"/>
      <w:lvlText w:val="•"/>
      <w:lvlJc w:val="left"/>
      <w:pPr>
        <w:tabs>
          <w:tab w:val="num" w:pos="5760"/>
        </w:tabs>
        <w:ind w:left="5760" w:hanging="360"/>
      </w:pPr>
      <w:rPr>
        <w:rFonts w:ascii="Arial" w:hAnsi="Arial" w:hint="default"/>
      </w:rPr>
    </w:lvl>
    <w:lvl w:ilvl="8" w:tplc="A36259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53B6967"/>
    <w:multiLevelType w:val="hybridMultilevel"/>
    <w:tmpl w:val="50A05C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D1D20C0"/>
    <w:multiLevelType w:val="hybridMultilevel"/>
    <w:tmpl w:val="7EC248A2"/>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C3A"/>
    <w:rsid w:val="000C50CE"/>
    <w:rsid w:val="001519DD"/>
    <w:rsid w:val="00241B0A"/>
    <w:rsid w:val="00286F5A"/>
    <w:rsid w:val="00297567"/>
    <w:rsid w:val="002B1162"/>
    <w:rsid w:val="002C357E"/>
    <w:rsid w:val="002E78F8"/>
    <w:rsid w:val="00394867"/>
    <w:rsid w:val="003B578F"/>
    <w:rsid w:val="003E2387"/>
    <w:rsid w:val="00405C3F"/>
    <w:rsid w:val="004B4468"/>
    <w:rsid w:val="0050026A"/>
    <w:rsid w:val="00507E3F"/>
    <w:rsid w:val="00515A14"/>
    <w:rsid w:val="005E230A"/>
    <w:rsid w:val="00604B0B"/>
    <w:rsid w:val="00624C3A"/>
    <w:rsid w:val="0068072D"/>
    <w:rsid w:val="007312A6"/>
    <w:rsid w:val="0078534A"/>
    <w:rsid w:val="008057D5"/>
    <w:rsid w:val="00822BE6"/>
    <w:rsid w:val="008C1E9B"/>
    <w:rsid w:val="0096569B"/>
    <w:rsid w:val="009965DF"/>
    <w:rsid w:val="009B63A4"/>
    <w:rsid w:val="00A574A3"/>
    <w:rsid w:val="00AE1659"/>
    <w:rsid w:val="00BD3E2F"/>
    <w:rsid w:val="00C665F8"/>
    <w:rsid w:val="00CA21E7"/>
    <w:rsid w:val="00CF1D5B"/>
    <w:rsid w:val="00D001D5"/>
    <w:rsid w:val="00D274E8"/>
    <w:rsid w:val="00D733C7"/>
    <w:rsid w:val="00D75637"/>
    <w:rsid w:val="00E1292E"/>
    <w:rsid w:val="00EE4E6B"/>
    <w:rsid w:val="00FF2759"/>
    <w:rsid w:val="21713E52"/>
    <w:rsid w:val="316E6C90"/>
    <w:rsid w:val="5C2E81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EE242B"/>
  <w14:defaultImageDpi w14:val="300"/>
  <w15:docId w15:val="{B3A9F2BC-DFF4-478D-843C-A89617E26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4C3A"/>
    <w:rPr>
      <w:lang w:val="en-GB"/>
    </w:rPr>
  </w:style>
  <w:style w:type="paragraph" w:styleId="Heading3">
    <w:name w:val="heading 3"/>
    <w:basedOn w:val="Normal"/>
    <w:next w:val="Normal"/>
    <w:link w:val="Heading3Char"/>
    <w:qFormat/>
    <w:rsid w:val="00624C3A"/>
    <w:pPr>
      <w:keepNext/>
      <w:pBdr>
        <w:top w:val="single" w:sz="4" w:space="1" w:color="auto"/>
        <w:left w:val="single" w:sz="4" w:space="4" w:color="auto"/>
        <w:bottom w:val="single" w:sz="4" w:space="1" w:color="auto"/>
        <w:right w:val="single" w:sz="4" w:space="4" w:color="auto"/>
      </w:pBdr>
      <w:shd w:val="clear" w:color="auto" w:fill="E6E6E6"/>
      <w:outlineLvl w:val="2"/>
    </w:pPr>
    <w:rPr>
      <w:rFonts w:ascii="Arial" w:eastAsia="Times New Roman" w:hAnsi="Arial" w:cs="Arial"/>
      <w:b/>
      <w:sz w:val="22"/>
      <w:szCs w:val="22"/>
      <w:lang w:val="en-US"/>
    </w:rPr>
  </w:style>
  <w:style w:type="paragraph" w:styleId="Heading4">
    <w:name w:val="heading 4"/>
    <w:basedOn w:val="Normal"/>
    <w:next w:val="Normal"/>
    <w:link w:val="Heading4Char"/>
    <w:uiPriority w:val="9"/>
    <w:semiHidden/>
    <w:unhideWhenUsed/>
    <w:qFormat/>
    <w:rsid w:val="00D7563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24C3A"/>
    <w:rPr>
      <w:rFonts w:ascii="Arial" w:eastAsia="Times New Roman" w:hAnsi="Arial" w:cs="Arial"/>
      <w:b/>
      <w:sz w:val="22"/>
      <w:szCs w:val="22"/>
      <w:shd w:val="clear" w:color="auto" w:fill="E6E6E6"/>
    </w:rPr>
  </w:style>
  <w:style w:type="table" w:styleId="TableGrid">
    <w:name w:val="Table Grid"/>
    <w:basedOn w:val="TableNormal"/>
    <w:uiPriority w:val="59"/>
    <w:rsid w:val="00624C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22BE6"/>
    <w:pPr>
      <w:tabs>
        <w:tab w:val="center" w:pos="4513"/>
        <w:tab w:val="right" w:pos="9026"/>
      </w:tabs>
    </w:pPr>
  </w:style>
  <w:style w:type="character" w:customStyle="1" w:styleId="HeaderChar">
    <w:name w:val="Header Char"/>
    <w:basedOn w:val="DefaultParagraphFont"/>
    <w:link w:val="Header"/>
    <w:uiPriority w:val="99"/>
    <w:rsid w:val="00822BE6"/>
    <w:rPr>
      <w:lang w:val="en-GB"/>
    </w:rPr>
  </w:style>
  <w:style w:type="paragraph" w:styleId="Footer">
    <w:name w:val="footer"/>
    <w:basedOn w:val="Normal"/>
    <w:link w:val="FooterChar"/>
    <w:uiPriority w:val="99"/>
    <w:unhideWhenUsed/>
    <w:rsid w:val="00822BE6"/>
    <w:pPr>
      <w:tabs>
        <w:tab w:val="center" w:pos="4513"/>
        <w:tab w:val="right" w:pos="9026"/>
      </w:tabs>
    </w:pPr>
  </w:style>
  <w:style w:type="character" w:customStyle="1" w:styleId="FooterChar">
    <w:name w:val="Footer Char"/>
    <w:basedOn w:val="DefaultParagraphFont"/>
    <w:link w:val="Footer"/>
    <w:uiPriority w:val="99"/>
    <w:rsid w:val="00822BE6"/>
    <w:rPr>
      <w:lang w:val="en-GB"/>
    </w:rPr>
  </w:style>
  <w:style w:type="paragraph" w:styleId="ListParagraph">
    <w:name w:val="List Paragraph"/>
    <w:basedOn w:val="Normal"/>
    <w:uiPriority w:val="34"/>
    <w:qFormat/>
    <w:rsid w:val="0068072D"/>
    <w:pPr>
      <w:ind w:left="720"/>
      <w:contextualSpacing/>
    </w:pPr>
  </w:style>
  <w:style w:type="character" w:styleId="Hyperlink">
    <w:name w:val="Hyperlink"/>
    <w:basedOn w:val="DefaultParagraphFont"/>
    <w:uiPriority w:val="99"/>
    <w:unhideWhenUsed/>
    <w:rPr>
      <w:color w:val="0000FF" w:themeColor="hyperlink"/>
      <w:u w:val="single"/>
    </w:rPr>
  </w:style>
  <w:style w:type="character" w:customStyle="1" w:styleId="Heading4Char">
    <w:name w:val="Heading 4 Char"/>
    <w:basedOn w:val="DefaultParagraphFont"/>
    <w:link w:val="Heading4"/>
    <w:uiPriority w:val="9"/>
    <w:semiHidden/>
    <w:rsid w:val="00D75637"/>
    <w:rPr>
      <w:rFonts w:asciiTheme="majorHAnsi" w:eastAsiaTheme="majorEastAsia" w:hAnsiTheme="majorHAnsi" w:cstheme="majorBidi"/>
      <w:i/>
      <w:iCs/>
      <w:color w:val="365F91" w:themeColor="accent1" w:themeShade="BF"/>
      <w:lang w:val="en-GB"/>
    </w:rPr>
  </w:style>
  <w:style w:type="character" w:styleId="UnresolvedMention">
    <w:name w:val="Unresolved Mention"/>
    <w:basedOn w:val="DefaultParagraphFont"/>
    <w:uiPriority w:val="99"/>
    <w:semiHidden/>
    <w:unhideWhenUsed/>
    <w:rsid w:val="002E78F8"/>
    <w:rPr>
      <w:color w:val="605E5C"/>
      <w:shd w:val="clear" w:color="auto" w:fill="E1DFDD"/>
    </w:rPr>
  </w:style>
  <w:style w:type="character" w:styleId="FollowedHyperlink">
    <w:name w:val="FollowedHyperlink"/>
    <w:basedOn w:val="DefaultParagraphFont"/>
    <w:uiPriority w:val="99"/>
    <w:semiHidden/>
    <w:unhideWhenUsed/>
    <w:rsid w:val="002E78F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404358">
      <w:bodyDiv w:val="1"/>
      <w:marLeft w:val="0"/>
      <w:marRight w:val="0"/>
      <w:marTop w:val="0"/>
      <w:marBottom w:val="0"/>
      <w:divBdr>
        <w:top w:val="none" w:sz="0" w:space="0" w:color="auto"/>
        <w:left w:val="none" w:sz="0" w:space="0" w:color="auto"/>
        <w:bottom w:val="none" w:sz="0" w:space="0" w:color="auto"/>
        <w:right w:val="none" w:sz="0" w:space="0" w:color="auto"/>
      </w:divBdr>
    </w:div>
    <w:div w:id="766930189">
      <w:bodyDiv w:val="1"/>
      <w:marLeft w:val="0"/>
      <w:marRight w:val="0"/>
      <w:marTop w:val="0"/>
      <w:marBottom w:val="0"/>
      <w:divBdr>
        <w:top w:val="none" w:sz="0" w:space="0" w:color="auto"/>
        <w:left w:val="none" w:sz="0" w:space="0" w:color="auto"/>
        <w:bottom w:val="none" w:sz="0" w:space="0" w:color="auto"/>
        <w:right w:val="none" w:sz="0" w:space="0" w:color="auto"/>
      </w:divBdr>
    </w:div>
    <w:div w:id="1107844315">
      <w:bodyDiv w:val="1"/>
      <w:marLeft w:val="0"/>
      <w:marRight w:val="0"/>
      <w:marTop w:val="0"/>
      <w:marBottom w:val="0"/>
      <w:divBdr>
        <w:top w:val="none" w:sz="0" w:space="0" w:color="auto"/>
        <w:left w:val="none" w:sz="0" w:space="0" w:color="auto"/>
        <w:bottom w:val="none" w:sz="0" w:space="0" w:color="auto"/>
        <w:right w:val="none" w:sz="0" w:space="0" w:color="auto"/>
      </w:divBdr>
    </w:div>
    <w:div w:id="1187906684">
      <w:bodyDiv w:val="1"/>
      <w:marLeft w:val="0"/>
      <w:marRight w:val="0"/>
      <w:marTop w:val="0"/>
      <w:marBottom w:val="0"/>
      <w:divBdr>
        <w:top w:val="none" w:sz="0" w:space="0" w:color="auto"/>
        <w:left w:val="none" w:sz="0" w:space="0" w:color="auto"/>
        <w:bottom w:val="none" w:sz="0" w:space="0" w:color="auto"/>
        <w:right w:val="none" w:sz="0" w:space="0" w:color="auto"/>
      </w:divBdr>
      <w:divsChild>
        <w:div w:id="865631342">
          <w:marLeft w:val="547"/>
          <w:marRight w:val="0"/>
          <w:marTop w:val="0"/>
          <w:marBottom w:val="0"/>
          <w:divBdr>
            <w:top w:val="none" w:sz="0" w:space="0" w:color="auto"/>
            <w:left w:val="none" w:sz="0" w:space="0" w:color="auto"/>
            <w:bottom w:val="none" w:sz="0" w:space="0" w:color="auto"/>
            <w:right w:val="none" w:sz="0" w:space="0" w:color="auto"/>
          </w:divBdr>
        </w:div>
      </w:divsChild>
    </w:div>
    <w:div w:id="1455902352">
      <w:bodyDiv w:val="1"/>
      <w:marLeft w:val="0"/>
      <w:marRight w:val="0"/>
      <w:marTop w:val="0"/>
      <w:marBottom w:val="0"/>
      <w:divBdr>
        <w:top w:val="none" w:sz="0" w:space="0" w:color="auto"/>
        <w:left w:val="none" w:sz="0" w:space="0" w:color="auto"/>
        <w:bottom w:val="none" w:sz="0" w:space="0" w:color="auto"/>
        <w:right w:val="none" w:sz="0" w:space="0" w:color="auto"/>
      </w:divBdr>
    </w:div>
    <w:div w:id="1755517105">
      <w:bodyDiv w:val="1"/>
      <w:marLeft w:val="0"/>
      <w:marRight w:val="0"/>
      <w:marTop w:val="0"/>
      <w:marBottom w:val="0"/>
      <w:divBdr>
        <w:top w:val="none" w:sz="0" w:space="0" w:color="auto"/>
        <w:left w:val="none" w:sz="0" w:space="0" w:color="auto"/>
        <w:bottom w:val="none" w:sz="0" w:space="0" w:color="auto"/>
        <w:right w:val="none" w:sz="0" w:space="0" w:color="auto"/>
      </w:divBdr>
    </w:div>
    <w:div w:id="20003855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amboard.google.com/d/1awioi5vxqBfmGgsOJrhrFzRHHOGOMu8Zq8M-ppGKkvo/edit?usp=sharing"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2.xml><?xml version="1.0" encoding="utf-8"?>
<p:properties xmlns:p="http://schemas.microsoft.com/office/2006/metadata/properties" xmlns:xsi="http://www.w3.org/2001/XMLSchema-instance" xmlns:pc="http://schemas.microsoft.com/office/infopath/2007/PartnerControls">
  <documentManagement>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06EFBB-7E88-A448-A6A1-A456F8A1021F}">
  <ds:schemaRefs>
    <ds:schemaRef ds:uri="http://schemas.openxmlformats.org/officeDocument/2006/bibliography"/>
  </ds:schemaRefs>
</ds:datastoreItem>
</file>

<file path=customXml/itemProps2.xml><?xml version="1.0" encoding="utf-8"?>
<ds:datastoreItem xmlns:ds="http://schemas.openxmlformats.org/officeDocument/2006/customXml" ds:itemID="{782C5048-AA94-4FA1-AB0E-E5456A194970}">
  <ds:schemaRefs>
    <ds:schemaRef ds:uri="http://schemas.microsoft.com/office/2006/metadata/properties"/>
    <ds:schemaRef ds:uri="http://schemas.microsoft.com/office/infopath/2007/PartnerControls"/>
    <ds:schemaRef ds:uri="ebc38c16-c136-4add-8336-327481ccc776"/>
    <ds:schemaRef ds:uri="64d19b65-f133-4308-9fd3-9a8c5f11f0e8"/>
  </ds:schemaRefs>
</ds:datastoreItem>
</file>

<file path=customXml/itemProps3.xml><?xml version="1.0" encoding="utf-8"?>
<ds:datastoreItem xmlns:ds="http://schemas.openxmlformats.org/officeDocument/2006/customXml" ds:itemID="{0E48614D-F396-4917-8A08-594515470806}">
  <ds:schemaRefs>
    <ds:schemaRef ds:uri="http://schemas.microsoft.com/sharepoint/v3/contenttype/forms"/>
  </ds:schemaRefs>
</ds:datastoreItem>
</file>

<file path=customXml/itemProps4.xml><?xml version="1.0" encoding="utf-8"?>
<ds:datastoreItem xmlns:ds="http://schemas.openxmlformats.org/officeDocument/2006/customXml" ds:itemID="{90C4D2F9-9F55-45DF-8ED7-76104B084217}"/>
</file>

<file path=docProps/app.xml><?xml version="1.0" encoding="utf-8"?>
<Properties xmlns="http://schemas.openxmlformats.org/officeDocument/2006/extended-properties" xmlns:vt="http://schemas.openxmlformats.org/officeDocument/2006/docPropsVTypes">
  <Template>Normal.dotm</Template>
  <TotalTime>2</TotalTime>
  <Pages>1</Pages>
  <Words>260</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Reader</dc:creator>
  <cp:keywords/>
  <dc:description/>
  <cp:lastModifiedBy>Sharon Reader</cp:lastModifiedBy>
  <cp:revision>3</cp:revision>
  <dcterms:created xsi:type="dcterms:W3CDTF">2022-07-17T11:08:00Z</dcterms:created>
  <dcterms:modified xsi:type="dcterms:W3CDTF">2022-07-17T21:37:00Z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2,3,4</vt:lpwstr>
  </property>
  <property fmtid="{D5CDD505-2E9C-101B-9397-08002B2CF9AE}" pid="4" name="ClassificationContentMarkingFooterFontProps">
    <vt:lpwstr>#000000,10,Calibri</vt:lpwstr>
  </property>
  <property fmtid="{D5CDD505-2E9C-101B-9397-08002B2CF9AE}" pid="5" name="ClassificationContentMarkingFooterText">
    <vt:lpwstr>Restricted</vt:lpwstr>
  </property>
  <property fmtid="{D5CDD505-2E9C-101B-9397-08002B2CF9AE}" pid="6" name="MSIP_Label_60843f49-ba84-4571-b1b5-bbf501ecdde5_Enabled">
    <vt:lpwstr>true</vt:lpwstr>
  </property>
  <property fmtid="{D5CDD505-2E9C-101B-9397-08002B2CF9AE}" pid="7" name="MSIP_Label_60843f49-ba84-4571-b1b5-bbf501ecdde5_SetDate">
    <vt:lpwstr>2022-05-31T12:53:54Z</vt:lpwstr>
  </property>
  <property fmtid="{D5CDD505-2E9C-101B-9397-08002B2CF9AE}" pid="8" name="MSIP_Label_60843f49-ba84-4571-b1b5-bbf501ecdde5_Method">
    <vt:lpwstr>Privileged</vt:lpwstr>
  </property>
  <property fmtid="{D5CDD505-2E9C-101B-9397-08002B2CF9AE}" pid="9" name="MSIP_Label_60843f49-ba84-4571-b1b5-bbf501ecdde5_Name">
    <vt:lpwstr>Red Cross - Red Crescent Internal</vt:lpwstr>
  </property>
  <property fmtid="{D5CDD505-2E9C-101B-9397-08002B2CF9AE}" pid="10" name="MSIP_Label_60843f49-ba84-4571-b1b5-bbf501ecdde5_SiteId">
    <vt:lpwstr>a2b53be5-734e-4e6c-ab0d-d184f60fd917</vt:lpwstr>
  </property>
  <property fmtid="{D5CDD505-2E9C-101B-9397-08002B2CF9AE}" pid="11" name="MSIP_Label_60843f49-ba84-4571-b1b5-bbf501ecdde5_ActionId">
    <vt:lpwstr>53ad81cd-721f-4f11-a25d-cf533d1471fa</vt:lpwstr>
  </property>
  <property fmtid="{D5CDD505-2E9C-101B-9397-08002B2CF9AE}" pid="12" name="MSIP_Label_60843f49-ba84-4571-b1b5-bbf501ecdde5_ContentBits">
    <vt:lpwstr>2</vt:lpwstr>
  </property>
  <property fmtid="{D5CDD505-2E9C-101B-9397-08002B2CF9AE}" pid="13" name="Order">
    <vt:r8>6700</vt:r8>
  </property>
  <property fmtid="{D5CDD505-2E9C-101B-9397-08002B2CF9AE}" pid="14" name="xd_Signature">
    <vt:bool>false</vt:bool>
  </property>
  <property fmtid="{D5CDD505-2E9C-101B-9397-08002B2CF9AE}" pid="15" name="xd_ProgID">
    <vt:lpwstr/>
  </property>
  <property fmtid="{D5CDD505-2E9C-101B-9397-08002B2CF9AE}" pid="16" name="TriggerFlowInfo">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ies>
</file>